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B6" w:rsidRPr="005227B6" w:rsidRDefault="005227B6" w:rsidP="006A47ED">
      <w:pPr>
        <w:jc w:val="center"/>
        <w:rPr>
          <w:b/>
        </w:rPr>
      </w:pPr>
      <w:r w:rsidRPr="005227B6">
        <w:rPr>
          <w:b/>
        </w:rPr>
        <w:t>MANUSCRIPT SUBMISSION LETTER</w:t>
      </w:r>
    </w:p>
    <w:p w:rsidR="00584D0B" w:rsidRPr="00584D0B" w:rsidRDefault="00BE772A" w:rsidP="00584D0B">
      <w:pPr>
        <w:spacing w:after="0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194CCF">
        <w:rPr>
          <w:sz w:val="20"/>
        </w:rPr>
        <w:t xml:space="preserve">                            </w:t>
      </w:r>
      <w:r w:rsidR="00584D0B" w:rsidRPr="00584D0B">
        <w:rPr>
          <w:sz w:val="20"/>
        </w:rPr>
        <w:t>Date:</w:t>
      </w:r>
      <w:r w:rsidR="00A720BF">
        <w:rPr>
          <w:sz w:val="20"/>
        </w:rPr>
        <w:t xml:space="preserve"> 08-01-2016</w:t>
      </w:r>
      <w:bookmarkStart w:id="0" w:name="_GoBack"/>
      <w:bookmarkEnd w:id="0"/>
    </w:p>
    <w:p w:rsidR="00BE772A" w:rsidRPr="00584D0B" w:rsidRDefault="00BE772A" w:rsidP="00584D0B">
      <w:pPr>
        <w:spacing w:after="0"/>
        <w:rPr>
          <w:sz w:val="20"/>
        </w:rPr>
      </w:pPr>
    </w:p>
    <w:p w:rsidR="00BE772A" w:rsidRPr="00584D0B" w:rsidRDefault="006A47ED" w:rsidP="00BB7F4F">
      <w:pPr>
        <w:spacing w:after="0"/>
        <w:jc w:val="both"/>
        <w:rPr>
          <w:sz w:val="20"/>
        </w:rPr>
      </w:pPr>
      <w:r>
        <w:rPr>
          <w:sz w:val="20"/>
        </w:rPr>
        <w:t>I, Seepana Rajendra</w:t>
      </w:r>
      <w:r w:rsidR="00BE772A" w:rsidRPr="00584D0B">
        <w:rPr>
          <w:sz w:val="20"/>
        </w:rPr>
        <w:t xml:space="preserve">, on behalf of my co-authors, </w:t>
      </w:r>
      <w:r w:rsidR="00BB7F4F">
        <w:rPr>
          <w:sz w:val="20"/>
        </w:rPr>
        <w:t>C. Raghunathan, Tamal Mondal a</w:t>
      </w:r>
      <w:r w:rsidR="00BB7F4F" w:rsidRPr="00BB7F4F">
        <w:rPr>
          <w:sz w:val="20"/>
        </w:rPr>
        <w:t>nd</w:t>
      </w:r>
      <w:r w:rsidR="00BB7F4F">
        <w:rPr>
          <w:sz w:val="20"/>
        </w:rPr>
        <w:t xml:space="preserve">  K. Venkataraman</w:t>
      </w:r>
      <w:r w:rsidR="00BE772A" w:rsidRPr="00584D0B">
        <w:rPr>
          <w:sz w:val="20"/>
        </w:rPr>
        <w:t>, submit the following manuscript titled “</w:t>
      </w:r>
      <w:r w:rsidR="00BB7F4F" w:rsidRPr="00BB7F4F">
        <w:rPr>
          <w:sz w:val="20"/>
        </w:rPr>
        <w:t xml:space="preserve">First report on alcyonacean coral, </w:t>
      </w:r>
      <w:r w:rsidR="00BB7F4F" w:rsidRPr="00BB7F4F">
        <w:rPr>
          <w:i/>
          <w:sz w:val="20"/>
        </w:rPr>
        <w:t>Sarcophyton birkelandi</w:t>
      </w:r>
      <w:r w:rsidR="00BB7F4F" w:rsidRPr="00BB7F4F">
        <w:rPr>
          <w:sz w:val="20"/>
        </w:rPr>
        <w:t xml:space="preserve"> Verseveldt, 1978, (Class: ANTHOZOA; Order: ALCYONACEA; Family: ALCYONIIDAE) to Indian Waters from Andaman and Nicobar Islands</w:t>
      </w:r>
      <w:r w:rsidR="00BE772A" w:rsidRPr="00584D0B">
        <w:rPr>
          <w:sz w:val="20"/>
        </w:rPr>
        <w:t xml:space="preserve">” for </w:t>
      </w:r>
      <w:r w:rsidR="00604197" w:rsidRPr="00584D0B">
        <w:rPr>
          <w:sz w:val="20"/>
        </w:rPr>
        <w:t xml:space="preserve">publication </w:t>
      </w:r>
      <w:r w:rsidR="00BE772A" w:rsidRPr="00584D0B">
        <w:rPr>
          <w:sz w:val="20"/>
        </w:rPr>
        <w:t xml:space="preserve">consideration in the </w:t>
      </w:r>
      <w:r w:rsidR="00BE772A" w:rsidRPr="00584D0B">
        <w:rPr>
          <w:b/>
          <w:i/>
          <w:sz w:val="20"/>
        </w:rPr>
        <w:t>Journal of Threatened Taxa</w:t>
      </w:r>
      <w:r w:rsidR="00BE772A"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="00BE772A"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584D0B" w:rsidRPr="00584D0B" w:rsidRDefault="00BE772A" w:rsidP="00BB7F4F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r w:rsidR="0037017A" w:rsidRPr="00584D0B">
        <w:rPr>
          <w:sz w:val="20"/>
        </w:rPr>
        <w:t xml:space="preserve">is 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604197" w:rsidRPr="00584D0B" w:rsidRDefault="005C59E2" w:rsidP="00BB7F4F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</w:t>
      </w:r>
      <w:r w:rsidR="00BB7F4F">
        <w:rPr>
          <w:sz w:val="20"/>
        </w:rPr>
        <w:t xml:space="preserve"> p</w:t>
      </w:r>
      <w:r w:rsidRPr="00584D0B">
        <w:rPr>
          <w:sz w:val="20"/>
        </w:rPr>
        <w:t>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194CCF" w:rsidRPr="00584D0B" w:rsidTr="00F66F0A">
        <w:tc>
          <w:tcPr>
            <w:tcW w:w="3192" w:type="dxa"/>
          </w:tcPr>
          <w:p w:rsidR="00194CCF" w:rsidRPr="00584D0B" w:rsidRDefault="00194CCF" w:rsidP="00584D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Jun-Im Song</w:t>
            </w:r>
          </w:p>
        </w:tc>
        <w:tc>
          <w:tcPr>
            <w:tcW w:w="3192" w:type="dxa"/>
          </w:tcPr>
          <w:p w:rsidR="00194CCF" w:rsidRPr="00194CCF" w:rsidRDefault="00A720BF" w:rsidP="00584D0B">
            <w:pPr>
              <w:spacing w:after="0" w:line="240" w:lineRule="auto"/>
              <w:rPr>
                <w:sz w:val="20"/>
              </w:rPr>
            </w:pPr>
            <w:hyperlink r:id="rId6" w:history="1">
              <w:r w:rsidR="00194CCF" w:rsidRPr="00194CCF">
                <w:rPr>
                  <w:rStyle w:val="Hyperlink"/>
                  <w:color w:val="auto"/>
                  <w:sz w:val="20"/>
                  <w:u w:val="none"/>
                </w:rPr>
                <w:t>jisong@ewha.ac.kr</w:t>
              </w:r>
            </w:hyperlink>
          </w:p>
        </w:tc>
        <w:tc>
          <w:tcPr>
            <w:tcW w:w="3192" w:type="dxa"/>
          </w:tcPr>
          <w:p w:rsidR="00194CCF" w:rsidRDefault="00194CCF" w:rsidP="00194C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Ewha Womans University</w:t>
            </w:r>
          </w:p>
          <w:p w:rsidR="00194CCF" w:rsidRDefault="00194CCF" w:rsidP="00194C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Seoul, </w:t>
            </w:r>
          </w:p>
          <w:p w:rsidR="00194CCF" w:rsidRPr="00584D0B" w:rsidRDefault="00194CCF" w:rsidP="00194C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Korea.</w:t>
            </w:r>
          </w:p>
        </w:tc>
      </w:tr>
      <w:tr w:rsidR="00604197" w:rsidRPr="00584D0B" w:rsidTr="00194CCF">
        <w:trPr>
          <w:trHeight w:val="1072"/>
        </w:trPr>
        <w:tc>
          <w:tcPr>
            <w:tcW w:w="3192" w:type="dxa"/>
          </w:tcPr>
          <w:p w:rsidR="00604197" w:rsidRPr="00584D0B" w:rsidRDefault="00194CCF" w:rsidP="00584D0B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L.P.Van Ofwegen</w:t>
            </w:r>
          </w:p>
        </w:tc>
        <w:tc>
          <w:tcPr>
            <w:tcW w:w="3192" w:type="dxa"/>
          </w:tcPr>
          <w:p w:rsidR="00604197" w:rsidRPr="00584D0B" w:rsidRDefault="00194CCF" w:rsidP="00584D0B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ofwegen@naturalis.nnm.nl</w:t>
            </w:r>
          </w:p>
        </w:tc>
        <w:tc>
          <w:tcPr>
            <w:tcW w:w="3192" w:type="dxa"/>
          </w:tcPr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National Natuurhistorisch Museum</w:t>
            </w:r>
          </w:p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P.O Box 9517</w:t>
            </w:r>
          </w:p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2300 R A Leiden</w:t>
            </w:r>
          </w:p>
          <w:p w:rsidR="002E3CA3" w:rsidRPr="00584D0B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The Netherlands.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194CCF" w:rsidP="00584D0B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Anita G. Mary</w:t>
            </w:r>
          </w:p>
        </w:tc>
        <w:tc>
          <w:tcPr>
            <w:tcW w:w="3192" w:type="dxa"/>
          </w:tcPr>
          <w:p w:rsidR="00604197" w:rsidRPr="00584D0B" w:rsidRDefault="00194CCF" w:rsidP="00584D0B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marineani@rediiffmail.com</w:t>
            </w:r>
          </w:p>
        </w:tc>
        <w:tc>
          <w:tcPr>
            <w:tcW w:w="3192" w:type="dxa"/>
          </w:tcPr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Marine Scientist</w:t>
            </w:r>
          </w:p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HMR Consultants</w:t>
            </w:r>
          </w:p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PO Box 1295</w:t>
            </w:r>
          </w:p>
          <w:p w:rsidR="00194CCF" w:rsidRPr="00194CCF" w:rsidRDefault="00194CCF" w:rsidP="00194CCF">
            <w:pPr>
              <w:spacing w:after="0" w:line="240" w:lineRule="auto"/>
              <w:rPr>
                <w:sz w:val="20"/>
              </w:rPr>
            </w:pPr>
            <w:r w:rsidRPr="00194CCF">
              <w:rPr>
                <w:sz w:val="20"/>
              </w:rPr>
              <w:t>CPO Seeb, Pclll</w:t>
            </w:r>
          </w:p>
          <w:p w:rsidR="002E3CA3" w:rsidRPr="00584D0B" w:rsidRDefault="00194CCF" w:rsidP="00194CC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Sultanate of Oman </w:t>
            </w:r>
          </w:p>
        </w:tc>
      </w:tr>
    </w:tbl>
    <w:p w:rsidR="00604197" w:rsidRPr="00584D0B" w:rsidRDefault="00604197" w:rsidP="00584D0B">
      <w:pPr>
        <w:spacing w:after="0"/>
        <w:rPr>
          <w:sz w:val="20"/>
        </w:rPr>
      </w:pPr>
    </w:p>
    <w:p w:rsidR="0037017A" w:rsidRPr="00584D0B" w:rsidRDefault="0037017A" w:rsidP="00584D0B">
      <w:pPr>
        <w:spacing w:after="0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  <w:r w:rsidRPr="00584D0B">
        <w:rPr>
          <w:sz w:val="20"/>
        </w:rPr>
        <w:t xml:space="preserve"> 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>Thanking you,</w:t>
      </w:r>
    </w:p>
    <w:p w:rsidR="00656420" w:rsidRDefault="00656420" w:rsidP="00584D0B">
      <w:pPr>
        <w:spacing w:after="0"/>
        <w:rPr>
          <w:sz w:val="20"/>
        </w:rPr>
      </w:pPr>
    </w:p>
    <w:p w:rsidR="00194CCF" w:rsidRDefault="00194CCF" w:rsidP="00584D0B">
      <w:pPr>
        <w:spacing w:after="0"/>
        <w:rPr>
          <w:sz w:val="20"/>
        </w:rPr>
      </w:pPr>
    </w:p>
    <w:p w:rsidR="00194CCF" w:rsidRDefault="00194CCF" w:rsidP="00584D0B">
      <w:pPr>
        <w:spacing w:after="0"/>
        <w:rPr>
          <w:sz w:val="20"/>
        </w:rPr>
      </w:pPr>
    </w:p>
    <w:p w:rsidR="00194CCF" w:rsidRDefault="00194CCF" w:rsidP="00584D0B">
      <w:pPr>
        <w:spacing w:after="0"/>
        <w:rPr>
          <w:sz w:val="20"/>
        </w:rPr>
      </w:pPr>
    </w:p>
    <w:p w:rsidR="00194CCF" w:rsidRDefault="00194CCF" w:rsidP="00584D0B">
      <w:pPr>
        <w:spacing w:after="0"/>
        <w:rPr>
          <w:sz w:val="20"/>
        </w:rPr>
      </w:pPr>
    </w:p>
    <w:p w:rsidR="00194CCF" w:rsidRPr="00584D0B" w:rsidRDefault="00194CCF" w:rsidP="00584D0B">
      <w:pPr>
        <w:spacing w:after="0"/>
        <w:rPr>
          <w:sz w:val="20"/>
        </w:rPr>
      </w:pPr>
    </w:p>
    <w:p w:rsidR="00656420" w:rsidRDefault="00884327" w:rsidP="00584D0B">
      <w:pPr>
        <w:spacing w:after="0"/>
        <w:rPr>
          <w:sz w:val="20"/>
        </w:rPr>
      </w:pPr>
      <w:r>
        <w:rPr>
          <w:sz w:val="20"/>
        </w:rPr>
        <w:lastRenderedPageBreak/>
        <w:t>(</w:t>
      </w:r>
      <w:r w:rsidR="00EB4741" w:rsidRPr="00584D0B">
        <w:rPr>
          <w:sz w:val="20"/>
        </w:rPr>
        <w:t>Signature</w:t>
      </w:r>
      <w:r>
        <w:rPr>
          <w:sz w:val="20"/>
        </w:rPr>
        <w:t>)</w:t>
      </w:r>
    </w:p>
    <w:p w:rsidR="00884327" w:rsidRDefault="00BB7F4F" w:rsidP="00584D0B">
      <w:pPr>
        <w:spacing w:after="0"/>
        <w:rPr>
          <w:sz w:val="20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29386E82" wp14:editId="74F44BF6">
            <wp:extent cx="914400" cy="685550"/>
            <wp:effectExtent l="0" t="0" r="0" b="0"/>
            <wp:docPr id="2" name="Picture 2" descr="D:\TAMAL-ZSI\ID Card info\ID Cards 2014-2015\Signatures\Seepana Rajend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MAL-ZSI\ID Card info\ID Cards 2014-2015\Signatures\Seepana Rajendra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76" cy="68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4F" w:rsidRPr="00BB7F4F" w:rsidRDefault="00884327" w:rsidP="00BB7F4F">
      <w:pPr>
        <w:spacing w:after="0"/>
        <w:rPr>
          <w:rFonts w:asciiTheme="majorHAnsi" w:hAnsiTheme="majorHAnsi"/>
          <w:sz w:val="20"/>
          <w:szCs w:val="20"/>
        </w:rPr>
      </w:pPr>
      <w:r>
        <w:rPr>
          <w:sz w:val="20"/>
        </w:rPr>
        <w:t>Name:</w:t>
      </w:r>
      <w:r w:rsidR="00BB7F4F">
        <w:rPr>
          <w:sz w:val="20"/>
        </w:rPr>
        <w:t xml:space="preserve">        </w:t>
      </w:r>
      <w:r w:rsidR="00BB7F4F" w:rsidRPr="00BB7F4F">
        <w:rPr>
          <w:rFonts w:asciiTheme="majorHAnsi" w:hAnsiTheme="majorHAnsi"/>
          <w:sz w:val="20"/>
          <w:szCs w:val="20"/>
        </w:rPr>
        <w:t>Seepana Rajendra</w:t>
      </w:r>
    </w:p>
    <w:p w:rsidR="00BB7F4F" w:rsidRPr="00BB7F4F" w:rsidRDefault="00BB7F4F" w:rsidP="00BB7F4F">
      <w:pPr>
        <w:spacing w:after="0"/>
        <w:rPr>
          <w:rFonts w:asciiTheme="majorHAnsi" w:hAnsiTheme="majorHAnsi"/>
          <w:sz w:val="20"/>
          <w:szCs w:val="20"/>
        </w:rPr>
      </w:pPr>
      <w:r w:rsidRPr="00BB7F4F">
        <w:rPr>
          <w:rFonts w:asciiTheme="majorHAnsi" w:hAnsiTheme="majorHAnsi"/>
          <w:sz w:val="20"/>
          <w:szCs w:val="20"/>
        </w:rPr>
        <w:t>Affiliation: Zoological Survey of India</w:t>
      </w:r>
    </w:p>
    <w:p w:rsidR="00BB7F4F" w:rsidRPr="00BB7F4F" w:rsidRDefault="00BB7F4F" w:rsidP="00BB7F4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</w:t>
      </w:r>
      <w:r w:rsidRPr="00BB7F4F">
        <w:rPr>
          <w:rFonts w:asciiTheme="majorHAnsi" w:hAnsiTheme="majorHAnsi"/>
          <w:sz w:val="20"/>
          <w:szCs w:val="20"/>
        </w:rPr>
        <w:t>Andaman &amp; Nicobar Regional Centre</w:t>
      </w:r>
    </w:p>
    <w:p w:rsidR="00BB7F4F" w:rsidRPr="00BB7F4F" w:rsidRDefault="00BB7F4F" w:rsidP="00BB7F4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</w:t>
      </w:r>
      <w:r w:rsidRPr="00BB7F4F">
        <w:rPr>
          <w:rFonts w:asciiTheme="majorHAnsi" w:hAnsiTheme="majorHAnsi"/>
          <w:sz w:val="20"/>
          <w:szCs w:val="20"/>
        </w:rPr>
        <w:t>National Coral Reef Research Institute</w:t>
      </w:r>
    </w:p>
    <w:p w:rsidR="00BB7F4F" w:rsidRPr="00BB7F4F" w:rsidRDefault="00BB7F4F" w:rsidP="00BB7F4F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</w:t>
      </w:r>
      <w:r w:rsidRPr="00BB7F4F">
        <w:rPr>
          <w:rFonts w:asciiTheme="majorHAnsi" w:hAnsiTheme="majorHAnsi"/>
          <w:sz w:val="20"/>
          <w:szCs w:val="20"/>
        </w:rPr>
        <w:t>Haddo, Port Blair- 744 102</w:t>
      </w:r>
    </w:p>
    <w:p w:rsidR="00884327" w:rsidRDefault="00BB7F4F" w:rsidP="00584D0B">
      <w:pPr>
        <w:spacing w:after="0"/>
        <w:rPr>
          <w:sz w:val="20"/>
        </w:rPr>
      </w:pPr>
      <w:r>
        <w:rPr>
          <w:sz w:val="20"/>
        </w:rPr>
        <w:t>Correspondence email id: rajenzsi1992@gmail.com</w:t>
      </w:r>
    </w:p>
    <w:sectPr w:rsidR="00884327" w:rsidSect="0019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A"/>
    <w:rsid w:val="00131059"/>
    <w:rsid w:val="00136996"/>
    <w:rsid w:val="00193877"/>
    <w:rsid w:val="00194CCF"/>
    <w:rsid w:val="002E3CA3"/>
    <w:rsid w:val="003072CE"/>
    <w:rsid w:val="00343A66"/>
    <w:rsid w:val="0037017A"/>
    <w:rsid w:val="00474870"/>
    <w:rsid w:val="005227B6"/>
    <w:rsid w:val="00584D0B"/>
    <w:rsid w:val="005C59E2"/>
    <w:rsid w:val="00604197"/>
    <w:rsid w:val="00656420"/>
    <w:rsid w:val="006A47ED"/>
    <w:rsid w:val="00874F14"/>
    <w:rsid w:val="00884327"/>
    <w:rsid w:val="00A07272"/>
    <w:rsid w:val="00A720BF"/>
    <w:rsid w:val="00B74FDA"/>
    <w:rsid w:val="00BB7F4F"/>
    <w:rsid w:val="00BC72BB"/>
    <w:rsid w:val="00BD42A9"/>
    <w:rsid w:val="00BE772A"/>
    <w:rsid w:val="00C20783"/>
    <w:rsid w:val="00C414F3"/>
    <w:rsid w:val="00CB1581"/>
    <w:rsid w:val="00EB4741"/>
    <w:rsid w:val="00F66F0A"/>
    <w:rsid w:val="00F70AC0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3C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C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3C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C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song@ewha.ac.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cp:lastModifiedBy>LENOVO</cp:lastModifiedBy>
  <cp:revision>5</cp:revision>
  <dcterms:created xsi:type="dcterms:W3CDTF">2015-09-08T03:25:00Z</dcterms:created>
  <dcterms:modified xsi:type="dcterms:W3CDTF">2016-01-08T03:53:00Z</dcterms:modified>
</cp:coreProperties>
</file>